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DA" w:rsidRPr="00DB2D3D" w:rsidRDefault="007C56DA" w:rsidP="007C56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  <w:bookmarkStart w:id="0" w:name="_GoBack"/>
      <w:r w:rsidRPr="00DB2D3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 xml:space="preserve">Plenární zasedání České akademie zemědělských věd (TZ ČAZV) </w:t>
      </w:r>
    </w:p>
    <w:bookmarkEnd w:id="0"/>
    <w:p w:rsidR="007C56DA" w:rsidRPr="007C56DA" w:rsidRDefault="007C56DA" w:rsidP="007C56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56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22. březen 2016 </w:t>
      </w:r>
    </w:p>
    <w:p w:rsidR="007C56DA" w:rsidRPr="007C56DA" w:rsidRDefault="007C56DA" w:rsidP="007C56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56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Vydáno v </w:t>
      </w:r>
      <w:hyperlink r:id="rId5" w:history="1">
        <w:r w:rsidRPr="007C56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Zprávy z oboru lesnictví a dřevařství</w:t>
        </w:r>
      </w:hyperlink>
      <w:r w:rsidRPr="007C56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C56DA" w:rsidRPr="007C56DA" w:rsidRDefault="007C56DA" w:rsidP="007C5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56D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4632325" cy="569595"/>
            <wp:effectExtent l="0" t="0" r="0" b="1905"/>
            <wp:docPr id="1" name="Obrázek 1" descr="Vojenské lesy a statky ČR">
              <a:hlinkClick xmlns:a="http://schemas.openxmlformats.org/drawingml/2006/main" r:id="rId6" tgtFrame="&quot;_blank&quot;" tooltip="&quot;V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jenské lesy a statky ČR">
                      <a:hlinkClick r:id="rId6" tgtFrame="&quot;_blank&quot;" tooltip="&quot;V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32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6DA" w:rsidRPr="007C56DA" w:rsidRDefault="007C56DA" w:rsidP="007C5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56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8. 3. 2016 proběhlo v aule České zemědělské univerzity v Praze výroční plenární zasedání České akademie zemědělských věd (ČAZV). Jednání se účastnili vedle členů České akademie zemědělských věd i pozvaní významní hosté: zástupci Senátu a Poslanecké sněmovny PČR, Ministerstva zemědělství ČR a dále i řada reprezentantů zemědělského výzkumu z výzkumných ústavů a univerzit. Jednání se konalo pod záštitou rektora ČZU v Praze, prof. Ing. Jiřího Balíka, CSc., </w:t>
      </w:r>
      <w:proofErr w:type="spellStart"/>
      <w:proofErr w:type="gramStart"/>
      <w:r w:rsidRPr="007C56DA">
        <w:rPr>
          <w:rFonts w:ascii="Times New Roman" w:eastAsia="Times New Roman" w:hAnsi="Times New Roman" w:cs="Times New Roman"/>
          <w:sz w:val="24"/>
          <w:szCs w:val="24"/>
          <w:lang w:eastAsia="cs-CZ"/>
        </w:rPr>
        <w:t>dr.h.</w:t>
      </w:r>
      <w:proofErr w:type="gramEnd"/>
      <w:r w:rsidRPr="007C56DA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proofErr w:type="spellEnd"/>
      <w:r w:rsidRPr="007C56DA">
        <w:rPr>
          <w:rFonts w:ascii="Times New Roman" w:eastAsia="Times New Roman" w:hAnsi="Times New Roman" w:cs="Times New Roman"/>
          <w:sz w:val="24"/>
          <w:szCs w:val="24"/>
          <w:lang w:eastAsia="cs-CZ"/>
        </w:rPr>
        <w:t>., který jej svým projevem a přivítáním hostů otevřel.</w:t>
      </w:r>
      <w:r w:rsidRPr="007C56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průběhu jednání byla rovněž předána ocenění ČAZV členům akademie, kteří se dlouhodobě významně podíleli na činnosti ČAZV v uplynulém období a také přispěli k rozvoji vědního oboru, ve kterém působí. Jednání pléna bylo dále zaměřeno jak na vyhodnocení činnosti ČAZV v minulém roce, tak zejména na aktuální otázky, na které bude zaměřen zemědělský výzkum v příštím období. Jako hlavní nosné téma odborné části jednání byla zvolena problematika „Hospodaření s vodou v krajině – výzvy a cesty jejich naplnění". Na uvedenou problematiku byly zaměřeny hlavní odborné referáty i vystoupení členů akademie v diskuzi. Odpoledne se pak v prostorách ČZU konala zasedání jednotlivých odborů.</w:t>
      </w:r>
      <w:r w:rsidRPr="007C56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České zemědělské univerzitě a jejímu vedení patří velký dík za dlouhodobou spolupráci a pomoc se zajištěním každoročním plenárního zasedání i za zásadní příspěvek jejích zaměstnanců k práci České akademie zemědělských věd.</w:t>
      </w:r>
    </w:p>
    <w:p w:rsidR="007C56DA" w:rsidRPr="007C56DA" w:rsidRDefault="007C56DA" w:rsidP="007C5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56D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C56DA" w:rsidRPr="007C56DA" w:rsidRDefault="007C56DA" w:rsidP="007C5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56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Vilém Podrázský, ČAZV</w:t>
      </w:r>
    </w:p>
    <w:p w:rsidR="00C77041" w:rsidRPr="007C56DA" w:rsidRDefault="00C77041" w:rsidP="007C56DA"/>
    <w:sectPr w:rsidR="00C77041" w:rsidRPr="007C5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B6538"/>
    <w:multiLevelType w:val="multilevel"/>
    <w:tmpl w:val="D3C8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DA"/>
    <w:rsid w:val="007C56DA"/>
    <w:rsid w:val="00C77041"/>
    <w:rsid w:val="00DB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9B9CC-FCE7-405D-A568-0054DF79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C5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56D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C56DA"/>
    <w:rPr>
      <w:color w:val="0000FF"/>
      <w:u w:val="single"/>
    </w:rPr>
  </w:style>
  <w:style w:type="paragraph" w:customStyle="1" w:styleId="banner-monitoring-clanek">
    <w:name w:val="banner-monitoring-clanek"/>
    <w:basedOn w:val="Normln"/>
    <w:rsid w:val="007C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C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7C56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lvarium.cz/banners/40-vls" TargetMode="External"/><Relationship Id="rId5" Type="http://schemas.openxmlformats.org/officeDocument/2006/relationships/hyperlink" Target="http://www.silvarium.cz/zpravy-z-oboru-lesnictvi-a-drevarstv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Vívodová Helena</dc:creator>
  <cp:keywords/>
  <dc:description/>
  <cp:lastModifiedBy>Jindřiška Čížková</cp:lastModifiedBy>
  <cp:revision>2</cp:revision>
  <dcterms:created xsi:type="dcterms:W3CDTF">2016-03-24T16:59:00Z</dcterms:created>
  <dcterms:modified xsi:type="dcterms:W3CDTF">2016-03-24T16:59:00Z</dcterms:modified>
</cp:coreProperties>
</file>